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719" w14:textId="77777777" w:rsidR="00D2266D" w:rsidRPr="00850361" w:rsidRDefault="00D2266D" w:rsidP="00D2266D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D0DCB97" wp14:editId="754852CB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0FB86A1A" w14:textId="77777777" w:rsidR="00D2266D" w:rsidRPr="00850361" w:rsidRDefault="00D2266D" w:rsidP="00D2266D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30CB3021" w14:textId="77777777" w:rsidR="00D2266D" w:rsidRDefault="00D2266D" w:rsidP="00D2266D">
      <w:pPr>
        <w:pStyle w:val="Body"/>
        <w:rPr>
          <w:rFonts w:ascii="Arial" w:hAnsi="Arial" w:cs="Arial"/>
          <w:b/>
          <w:bCs/>
          <w:i/>
        </w:rPr>
      </w:pPr>
    </w:p>
    <w:p w14:paraId="7E021CCE" w14:textId="77777777" w:rsidR="00D2266D" w:rsidRPr="00850361" w:rsidRDefault="00D2266D" w:rsidP="00D2266D">
      <w:pPr>
        <w:pStyle w:val="Body"/>
        <w:rPr>
          <w:rFonts w:ascii="Arial" w:hAnsi="Arial" w:cs="Arial"/>
          <w:b/>
          <w:bCs/>
          <w:i/>
        </w:rPr>
      </w:pPr>
    </w:p>
    <w:p w14:paraId="3217FB3B" w14:textId="77777777" w:rsidR="00D2266D" w:rsidRPr="00850361" w:rsidRDefault="00D2266D" w:rsidP="00D2266D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2A8A29E9" w14:textId="77777777" w:rsidR="00D2266D" w:rsidRDefault="00D2266D" w:rsidP="00D2266D">
      <w:pPr>
        <w:pStyle w:val="Body"/>
        <w:jc w:val="center"/>
        <w:rPr>
          <w:rFonts w:ascii="Arial" w:hAnsi="Arial" w:cs="Arial"/>
          <w:b/>
          <w:bCs/>
        </w:rPr>
      </w:pPr>
    </w:p>
    <w:p w14:paraId="1176A07F" w14:textId="18AF9A51" w:rsidR="00D2266D" w:rsidRDefault="00D2266D" w:rsidP="00D2266D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</w:rPr>
        <w:t>Special Council Meeting called by Chris Taylor, Council President, May 15, 2022</w:t>
      </w:r>
      <w:r>
        <w:rPr>
          <w:rFonts w:ascii="Arial" w:hAnsi="Arial" w:cs="Arial"/>
          <w:lang w:val="da-DK"/>
        </w:rPr>
        <w:t xml:space="preserve"> </w:t>
      </w:r>
    </w:p>
    <w:p w14:paraId="0EF7DB3E" w14:textId="77777777" w:rsidR="00D2266D" w:rsidRDefault="00D2266D" w:rsidP="00D2266D">
      <w:pPr>
        <w:pStyle w:val="Body"/>
        <w:rPr>
          <w:rFonts w:ascii="Arial" w:hAnsi="Arial" w:cs="Arial"/>
          <w:lang w:val="da-DK"/>
        </w:rPr>
      </w:pPr>
    </w:p>
    <w:p w14:paraId="55A2885A" w14:textId="62CAB1A3" w:rsidR="00D2266D" w:rsidRDefault="00D2266D" w:rsidP="00D2266D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Council Members present: Pastor Gary Kinkel, Chris Taylor, Erik Vangsness, Annie Rients,  Kirsti Youngs, Angel Zollner</w:t>
      </w:r>
    </w:p>
    <w:p w14:paraId="5755D2B0" w14:textId="77777777" w:rsidR="00D2266D" w:rsidRDefault="00D2266D" w:rsidP="00D2266D">
      <w:pPr>
        <w:pStyle w:val="Body"/>
        <w:rPr>
          <w:rFonts w:ascii="Arial" w:hAnsi="Arial" w:cs="Arial"/>
          <w:lang w:val="da-DK"/>
        </w:rPr>
      </w:pPr>
    </w:p>
    <w:p w14:paraId="12809CA8" w14:textId="3E97A5D1" w:rsidR="00D2266D" w:rsidRDefault="00D2266D" w:rsidP="00D2266D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</w:rPr>
        <w:t>Call to order:</w:t>
      </w:r>
      <w:r>
        <w:rPr>
          <w:rFonts w:ascii="Arial" w:hAnsi="Arial" w:cs="Arial"/>
        </w:rPr>
        <w:t xml:space="preserve"> Chris Taylor, 11:19 a.m.</w:t>
      </w:r>
    </w:p>
    <w:p w14:paraId="6B069007" w14:textId="77777777" w:rsidR="00D2266D" w:rsidRDefault="00D2266D" w:rsidP="009F282C">
      <w:pPr>
        <w:pStyle w:val="Body"/>
        <w:ind w:left="360"/>
        <w:rPr>
          <w:rFonts w:ascii="Arial" w:hAnsi="Arial" w:cs="Arial"/>
        </w:rPr>
      </w:pPr>
    </w:p>
    <w:p w14:paraId="4A4626EF" w14:textId="5C756A03" w:rsidR="00D2266D" w:rsidRDefault="009F282C" w:rsidP="009F282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The Council met to review the agreement and fee schedule to recover</w:t>
      </w:r>
      <w:r w:rsidR="00F27FA9">
        <w:rPr>
          <w:rFonts w:ascii="Arial" w:hAnsi="Arial" w:cs="Arial"/>
        </w:rPr>
        <w:t xml:space="preserve"> the Employee Retention Tax Credit (ERTC)</w:t>
      </w:r>
      <w:r>
        <w:rPr>
          <w:rFonts w:ascii="Arial" w:hAnsi="Arial" w:cs="Arial"/>
        </w:rPr>
        <w:t xml:space="preserve"> for St. John’s.  The Council will need to approve the agreement </w:t>
      </w:r>
      <w:r w:rsidR="00BF053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the fee schedule.</w:t>
      </w:r>
    </w:p>
    <w:p w14:paraId="03CCFFE2" w14:textId="6A81383F" w:rsidR="009F282C" w:rsidRDefault="009F282C" w:rsidP="009F282C">
      <w:pPr>
        <w:pStyle w:val="Body"/>
        <w:rPr>
          <w:rFonts w:ascii="Arial" w:hAnsi="Arial" w:cs="Arial"/>
        </w:rPr>
      </w:pPr>
    </w:p>
    <w:p w14:paraId="05C453D0" w14:textId="2004190B" w:rsidR="009F282C" w:rsidRPr="00FB136A" w:rsidRDefault="009F282C" w:rsidP="009F282C">
      <w:pPr>
        <w:rPr>
          <w:rFonts w:ascii="Arial" w:eastAsia="Arial Unicode MS" w:hAnsi="Arial" w:cs="Arial"/>
          <w:i/>
          <w:sz w:val="22"/>
          <w:szCs w:val="22"/>
        </w:rPr>
      </w:pPr>
      <w:r w:rsidRPr="00FB136A">
        <w:rPr>
          <w:rFonts w:ascii="Arial" w:eastAsia="Arial Unicode MS" w:hAnsi="Arial" w:cs="Arial"/>
          <w:i/>
          <w:sz w:val="22"/>
          <w:szCs w:val="22"/>
        </w:rPr>
        <w:t>Motion to approve the agreement</w:t>
      </w:r>
      <w:r w:rsidR="001642E9" w:rsidRPr="00FB136A">
        <w:rPr>
          <w:rFonts w:ascii="Arial" w:eastAsia="Arial Unicode MS" w:hAnsi="Arial" w:cs="Arial"/>
          <w:i/>
          <w:sz w:val="22"/>
          <w:szCs w:val="22"/>
        </w:rPr>
        <w:t xml:space="preserve"> and fee schedule</w:t>
      </w:r>
      <w:r w:rsidRPr="00FB136A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1642E9" w:rsidRPr="00FB136A">
        <w:rPr>
          <w:rFonts w:ascii="Arial" w:eastAsia="Arial Unicode MS" w:hAnsi="Arial" w:cs="Arial"/>
          <w:i/>
          <w:sz w:val="22"/>
          <w:szCs w:val="22"/>
        </w:rPr>
        <w:t>with Tax Strategy Pro</w:t>
      </w:r>
      <w:r w:rsidRPr="00FB136A">
        <w:rPr>
          <w:rFonts w:ascii="Arial" w:eastAsia="Arial Unicode MS" w:hAnsi="Arial" w:cs="Arial"/>
          <w:i/>
          <w:sz w:val="22"/>
          <w:szCs w:val="22"/>
        </w:rPr>
        <w:t xml:space="preserve"> to recover</w:t>
      </w:r>
      <w:r w:rsidR="00F27FA9">
        <w:rPr>
          <w:rFonts w:ascii="Arial" w:eastAsia="Arial Unicode MS" w:hAnsi="Arial" w:cs="Arial"/>
          <w:i/>
          <w:sz w:val="22"/>
          <w:szCs w:val="22"/>
        </w:rPr>
        <w:t xml:space="preserve"> the</w:t>
      </w:r>
      <w:r w:rsidRPr="00FB136A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F27FA9">
        <w:rPr>
          <w:rFonts w:ascii="Arial" w:eastAsia="Arial Unicode MS" w:hAnsi="Arial" w:cs="Arial"/>
          <w:i/>
          <w:sz w:val="22"/>
          <w:szCs w:val="22"/>
        </w:rPr>
        <w:t>Employee Retention Tax Credit</w:t>
      </w:r>
      <w:r w:rsidRPr="00FB136A">
        <w:rPr>
          <w:rFonts w:ascii="Arial" w:eastAsia="Arial Unicode MS" w:hAnsi="Arial" w:cs="Arial"/>
          <w:i/>
          <w:sz w:val="22"/>
          <w:szCs w:val="22"/>
        </w:rPr>
        <w:t>: Angel Zollner / Annie Rients; carried</w:t>
      </w:r>
    </w:p>
    <w:p w14:paraId="7A57C898" w14:textId="77777777" w:rsidR="009F282C" w:rsidRDefault="009F282C" w:rsidP="009F282C">
      <w:pPr>
        <w:pStyle w:val="Body"/>
        <w:rPr>
          <w:rFonts w:ascii="Arial" w:hAnsi="Arial" w:cs="Arial"/>
        </w:rPr>
      </w:pPr>
    </w:p>
    <w:p w14:paraId="0050840E" w14:textId="77777777" w:rsidR="00D2266D" w:rsidRDefault="00D2266D" w:rsidP="00D2266D">
      <w:pPr>
        <w:pStyle w:val="Body"/>
        <w:ind w:left="720"/>
        <w:rPr>
          <w:rFonts w:ascii="Arial" w:hAnsi="Arial" w:cs="Arial"/>
        </w:rPr>
      </w:pPr>
    </w:p>
    <w:p w14:paraId="2BE6CFC6" w14:textId="01E97A55" w:rsidR="00D2266D" w:rsidRPr="00852C8A" w:rsidRDefault="009F282C" w:rsidP="00D2266D">
      <w:pPr>
        <w:pStyle w:val="Body"/>
        <w:rPr>
          <w:rFonts w:ascii="Arial" w:hAnsi="Arial" w:cs="Arial"/>
          <w:iCs/>
          <w:color w:val="auto"/>
        </w:rPr>
      </w:pPr>
      <w:r w:rsidRPr="00852C8A">
        <w:rPr>
          <w:rFonts w:ascii="Arial" w:hAnsi="Arial" w:cs="Arial"/>
          <w:iCs/>
          <w:color w:val="auto"/>
        </w:rPr>
        <w:t>Adjournment – 11:26 a.m.</w:t>
      </w:r>
    </w:p>
    <w:p w14:paraId="50BDABBB" w14:textId="77777777" w:rsidR="00D2266D" w:rsidRDefault="00D2266D" w:rsidP="00D2266D">
      <w:pPr>
        <w:pStyle w:val="Body"/>
        <w:rPr>
          <w:rFonts w:ascii="Arial" w:hAnsi="Arial" w:cs="Arial"/>
        </w:rPr>
      </w:pPr>
    </w:p>
    <w:p w14:paraId="17721421" w14:textId="77777777" w:rsidR="00D2266D" w:rsidRDefault="00D2266D" w:rsidP="00D2266D">
      <w:pPr>
        <w:pStyle w:val="Body"/>
        <w:rPr>
          <w:rFonts w:ascii="Arial" w:hAnsi="Arial" w:cs="Arial"/>
        </w:rPr>
      </w:pPr>
    </w:p>
    <w:p w14:paraId="0E7AFEBF" w14:textId="77777777" w:rsidR="00D2266D" w:rsidRDefault="00D2266D" w:rsidP="00D2266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F8BA72D" w14:textId="574AECE7" w:rsidR="00D2266D" w:rsidRDefault="00BF0531" w:rsidP="00D2266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Angel Zollner</w:t>
      </w:r>
      <w:r w:rsidR="00D2266D">
        <w:rPr>
          <w:rFonts w:ascii="Arial" w:hAnsi="Arial" w:cs="Arial"/>
        </w:rPr>
        <w:t xml:space="preserve">, Council </w:t>
      </w:r>
      <w:r>
        <w:rPr>
          <w:rFonts w:ascii="Arial" w:hAnsi="Arial" w:cs="Arial"/>
        </w:rPr>
        <w:t>Secretary</w:t>
      </w:r>
    </w:p>
    <w:p w14:paraId="5CDF76A2" w14:textId="77777777" w:rsidR="00961A31" w:rsidRDefault="00961A31"/>
    <w:sectPr w:rsidR="00961A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CD19" w14:textId="77777777" w:rsidR="00CB3530" w:rsidRDefault="00CB3530" w:rsidP="00961A31">
      <w:r>
        <w:separator/>
      </w:r>
    </w:p>
  </w:endnote>
  <w:endnote w:type="continuationSeparator" w:id="0">
    <w:p w14:paraId="61F9774E" w14:textId="77777777" w:rsidR="00CB3530" w:rsidRDefault="00CB3530" w:rsidP="009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10B" w14:textId="457966E0" w:rsidR="00961A31" w:rsidRPr="00961A31" w:rsidRDefault="00961A31" w:rsidP="00961A31">
    <w:pPr>
      <w:pStyle w:val="Body"/>
      <w:rPr>
        <w:rFonts w:ascii="Arial" w:hAnsi="Arial" w:cs="Arial"/>
        <w:i/>
        <w:color w:val="auto"/>
        <w:sz w:val="20"/>
        <w:szCs w:val="20"/>
      </w:rPr>
    </w:pPr>
    <w:r w:rsidRPr="00961A31">
      <w:rPr>
        <w:rFonts w:ascii="Arial" w:hAnsi="Arial" w:cs="Arial"/>
        <w:i/>
        <w:color w:val="auto"/>
        <w:sz w:val="20"/>
        <w:szCs w:val="20"/>
      </w:rPr>
      <w:t>Meeting Ground Rules:  *Keep it real, * Everyone participates, *Different opinions encouraged,</w:t>
    </w:r>
  </w:p>
  <w:p w14:paraId="74528AB3" w14:textId="77777777" w:rsidR="00961A31" w:rsidRPr="00961A31" w:rsidRDefault="00961A31" w:rsidP="00961A31">
    <w:pPr>
      <w:pStyle w:val="Body"/>
      <w:rPr>
        <w:rFonts w:ascii="Arial" w:hAnsi="Arial" w:cs="Arial"/>
        <w:i/>
        <w:color w:val="auto"/>
        <w:sz w:val="20"/>
        <w:szCs w:val="20"/>
      </w:rPr>
    </w:pPr>
    <w:r w:rsidRPr="00961A31">
      <w:rPr>
        <w:rFonts w:ascii="Arial" w:hAnsi="Arial" w:cs="Arial"/>
        <w:i/>
        <w:color w:val="auto"/>
        <w:sz w:val="20"/>
        <w:szCs w:val="20"/>
      </w:rPr>
      <w:t>*Disagree in private, *Unite in public, * Silence is agreement, * Limit side conversations, * Start on time, *Follow through on action plans.</w:t>
    </w:r>
  </w:p>
  <w:p w14:paraId="305EAA76" w14:textId="7B63F9F7" w:rsidR="00961A31" w:rsidRDefault="00961A31">
    <w:pPr>
      <w:pStyle w:val="Footer"/>
    </w:pPr>
  </w:p>
  <w:p w14:paraId="0CB7B95D" w14:textId="77777777" w:rsidR="00961A31" w:rsidRDefault="00961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CE0F" w14:textId="77777777" w:rsidR="00CB3530" w:rsidRDefault="00CB3530" w:rsidP="00961A31">
      <w:r>
        <w:separator/>
      </w:r>
    </w:p>
  </w:footnote>
  <w:footnote w:type="continuationSeparator" w:id="0">
    <w:p w14:paraId="2CB3828A" w14:textId="77777777" w:rsidR="00CB3530" w:rsidRDefault="00CB3530" w:rsidP="0096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03D"/>
    <w:multiLevelType w:val="hybridMultilevel"/>
    <w:tmpl w:val="617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7840">
    <w:abstractNumId w:val="0"/>
  </w:num>
  <w:num w:numId="2" w16cid:durableId="1240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6D"/>
    <w:rsid w:val="001642E9"/>
    <w:rsid w:val="001B5E23"/>
    <w:rsid w:val="00352217"/>
    <w:rsid w:val="005A5440"/>
    <w:rsid w:val="005F77BE"/>
    <w:rsid w:val="00852C8A"/>
    <w:rsid w:val="00961A31"/>
    <w:rsid w:val="009F282C"/>
    <w:rsid w:val="00A33607"/>
    <w:rsid w:val="00A413B3"/>
    <w:rsid w:val="00BF0531"/>
    <w:rsid w:val="00C0139A"/>
    <w:rsid w:val="00CB3530"/>
    <w:rsid w:val="00D2266D"/>
    <w:rsid w:val="00E83C67"/>
    <w:rsid w:val="00E91D67"/>
    <w:rsid w:val="00F073D4"/>
    <w:rsid w:val="00F27FA9"/>
    <w:rsid w:val="00FB136A"/>
    <w:rsid w:val="00FB21F7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B6738"/>
  <w15:chartTrackingRefBased/>
  <w15:docId w15:val="{C0664B19-248D-47F6-878F-6E33E5B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6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2266D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1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zollner</dc:creator>
  <cp:keywords/>
  <dc:description/>
  <cp:lastModifiedBy>Lisa Friesen</cp:lastModifiedBy>
  <cp:revision>2</cp:revision>
  <dcterms:created xsi:type="dcterms:W3CDTF">2022-06-28T22:27:00Z</dcterms:created>
  <dcterms:modified xsi:type="dcterms:W3CDTF">2022-06-28T22:27:00Z</dcterms:modified>
</cp:coreProperties>
</file>